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384" w:rsidRPr="00CD19FB" w:rsidRDefault="00F62384" w:rsidP="00CD19FB">
      <w:pPr>
        <w:pStyle w:val="Standard"/>
      </w:pPr>
      <w:r w:rsidRPr="00CD19FB">
        <w:t xml:space="preserve">                 Данная рабочая программа по физике для 11 класса составлена на основе:  Федерального компонента государственного  стандарта общего образования (часть 2) , утвержденный приказом Министерства образования Российской Федерации от  05.03. 2004 г. №1089 (в ред. от 19.10.2009.года, с изменениями от 31.01.2012 года);</w:t>
      </w:r>
      <w:r w:rsidRPr="00CD19FB">
        <w:t xml:space="preserve"> </w:t>
      </w:r>
      <w:r w:rsidRPr="00CD19FB">
        <w:t>Рабочих программ по физике 10-11   классы под редакцией В.А. Попов</w:t>
      </w:r>
      <w:r w:rsidRPr="00CD19FB">
        <w:t xml:space="preserve">ой: Москва, «Планета», 2011 год, </w:t>
      </w:r>
      <w:r w:rsidRPr="00CD19FB">
        <w:t xml:space="preserve"> программы «Физика и астрономия» для общеобразовательных учреждений 7 – 11 классов. </w:t>
      </w:r>
      <w:proofErr w:type="gramStart"/>
      <w:r w:rsidRPr="00CD19FB">
        <w:t>(Составители:</w:t>
      </w:r>
      <w:proofErr w:type="gramEnd"/>
      <w:r w:rsidRPr="00CD19FB">
        <w:t xml:space="preserve"> </w:t>
      </w:r>
      <w:proofErr w:type="spellStart"/>
      <w:proofErr w:type="gramStart"/>
      <w:r w:rsidRPr="00CD19FB">
        <w:t>В.А.Коровин</w:t>
      </w:r>
      <w:proofErr w:type="spellEnd"/>
      <w:r w:rsidRPr="00CD19FB">
        <w:t>, В.А. Орлов -  М.: Дрофа, 2010).</w:t>
      </w:r>
      <w:proofErr w:type="gramEnd"/>
    </w:p>
    <w:p w:rsidR="00F62384" w:rsidRPr="00CD19FB" w:rsidRDefault="00F62384" w:rsidP="00CD19FB">
      <w:pPr>
        <w:pStyle w:val="Standard"/>
        <w:ind w:firstLine="567"/>
        <w:jc w:val="center"/>
      </w:pPr>
    </w:p>
    <w:p w:rsidR="00F62384" w:rsidRPr="00CD19FB" w:rsidRDefault="00F62384" w:rsidP="00CD19FB">
      <w:pPr>
        <w:pStyle w:val="Standard"/>
        <w:ind w:firstLine="567"/>
        <w:jc w:val="center"/>
      </w:pPr>
      <w:r w:rsidRPr="00CD19FB">
        <w:rPr>
          <w:b/>
          <w:u w:val="single"/>
        </w:rPr>
        <w:t>Учебник</w:t>
      </w:r>
      <w:r w:rsidRPr="00CD19FB">
        <w:t xml:space="preserve">: Г.Я. </w:t>
      </w:r>
      <w:proofErr w:type="spellStart"/>
      <w:r w:rsidRPr="00CD19FB">
        <w:t>Мякишев</w:t>
      </w:r>
      <w:proofErr w:type="spellEnd"/>
      <w:r w:rsidRPr="00CD19FB">
        <w:t xml:space="preserve">, Б.Б. </w:t>
      </w:r>
      <w:proofErr w:type="spellStart"/>
      <w:r w:rsidRPr="00CD19FB">
        <w:t>Буховцев</w:t>
      </w:r>
      <w:proofErr w:type="spellEnd"/>
      <w:r w:rsidRPr="00CD19FB">
        <w:t xml:space="preserve">, </w:t>
      </w:r>
      <w:proofErr w:type="spellStart"/>
      <w:r w:rsidRPr="00CD19FB">
        <w:t>Н.Н.Сотский</w:t>
      </w:r>
      <w:proofErr w:type="spellEnd"/>
      <w:r w:rsidRPr="00CD19FB">
        <w:t>. Физика – 11, М.: Просвещение, 2009 г.</w:t>
      </w:r>
    </w:p>
    <w:p w:rsidR="00F62384" w:rsidRPr="00CD19FB" w:rsidRDefault="00F62384" w:rsidP="00CD19FB">
      <w:pPr>
        <w:pStyle w:val="9"/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62384" w:rsidRPr="00CD19FB" w:rsidRDefault="00F62384" w:rsidP="00CD19FB">
      <w:pPr>
        <w:pStyle w:val="9"/>
        <w:spacing w:before="0"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19FB">
        <w:rPr>
          <w:rFonts w:ascii="Times New Roman" w:hAnsi="Times New Roman" w:cs="Times New Roman"/>
          <w:b/>
          <w:bCs/>
          <w:sz w:val="24"/>
          <w:szCs w:val="24"/>
        </w:rPr>
        <w:t>Место предмета в учебном плане</w:t>
      </w:r>
    </w:p>
    <w:p w:rsidR="00F62384" w:rsidRPr="00CD19FB" w:rsidRDefault="00F62384" w:rsidP="00CD19FB">
      <w:pPr>
        <w:pStyle w:val="Standard"/>
      </w:pPr>
      <w:r w:rsidRPr="00CD19FB">
        <w:t>Федеральный базисный учебный план для образовательных учреждений отводит 140 часов для обязательного изучения физики на базовом уровне ступени среднего (полного) общего образования. В том числе в 11 классе  68  учебных часов из расчёта 2 учебных часа в неделю.</w:t>
      </w:r>
    </w:p>
    <w:p w:rsidR="00F62384" w:rsidRPr="00CD19FB" w:rsidRDefault="00F62384" w:rsidP="00CD19FB">
      <w:pPr>
        <w:pStyle w:val="Standard"/>
        <w:ind w:firstLine="567"/>
        <w:jc w:val="center"/>
        <w:rPr>
          <w:b/>
        </w:rPr>
      </w:pPr>
    </w:p>
    <w:p w:rsidR="00F62384" w:rsidRPr="00CD19FB" w:rsidRDefault="00F62384" w:rsidP="00CD19FB">
      <w:pPr>
        <w:pStyle w:val="Standard"/>
        <w:jc w:val="center"/>
        <w:rPr>
          <w:b/>
        </w:rPr>
      </w:pPr>
      <w:r w:rsidRPr="00CD19FB">
        <w:rPr>
          <w:b/>
        </w:rPr>
        <w:t>Цели изучения физики в 11 классе:</w:t>
      </w:r>
    </w:p>
    <w:p w:rsidR="00F62384" w:rsidRPr="00CD19FB" w:rsidRDefault="00F62384" w:rsidP="00CD19FB">
      <w:pPr>
        <w:pStyle w:val="a4"/>
        <w:numPr>
          <w:ilvl w:val="0"/>
          <w:numId w:val="4"/>
        </w:numPr>
        <w:ind w:left="284" w:hanging="284"/>
        <w:jc w:val="both"/>
      </w:pPr>
      <w:r w:rsidRPr="00CD19FB">
        <w:rPr>
          <w:b/>
        </w:rPr>
        <w:t>Усвоение знаний</w:t>
      </w:r>
      <w:r w:rsidRPr="00CD19FB">
        <w:t xml:space="preserve"> о фундаментальных физических законах и принципах, лежащих в основе современной физической картины мира; наиболее важных открытиях в области физики, оказавших определяющее влияние на развитие техники и технологии; методах научного познания природы;</w:t>
      </w:r>
    </w:p>
    <w:p w:rsidR="00F62384" w:rsidRPr="00CD19FB" w:rsidRDefault="00F62384" w:rsidP="00CD19FB">
      <w:pPr>
        <w:pStyle w:val="Standard"/>
        <w:numPr>
          <w:ilvl w:val="0"/>
          <w:numId w:val="1"/>
        </w:numPr>
        <w:tabs>
          <w:tab w:val="left" w:pos="142"/>
        </w:tabs>
        <w:jc w:val="both"/>
      </w:pPr>
      <w:r w:rsidRPr="00CD19FB">
        <w:rPr>
          <w:b/>
        </w:rPr>
        <w:t xml:space="preserve">  </w:t>
      </w:r>
      <w:r w:rsidRPr="00CD19FB">
        <w:rPr>
          <w:b/>
        </w:rPr>
        <w:t>Овладение умениями</w:t>
      </w:r>
      <w:r w:rsidRPr="00CD19FB">
        <w:t xml:space="preserve"> проводить наблюдения, планировать и выполнять эксперименты, выдвигать гипотезы и строить модели, применять полученные знания по физике для объяснения разнообразных физических явлений и свойств веществ; практического использования физических знаний; оценивать достоверность </w:t>
      </w:r>
      <w:proofErr w:type="gramStart"/>
      <w:r w:rsidRPr="00CD19FB">
        <w:t>естественно-научной</w:t>
      </w:r>
      <w:proofErr w:type="gramEnd"/>
      <w:r w:rsidRPr="00CD19FB">
        <w:t xml:space="preserve"> информации;</w:t>
      </w:r>
    </w:p>
    <w:p w:rsidR="00F62384" w:rsidRPr="00CD19FB" w:rsidRDefault="00F62384" w:rsidP="00CD19FB">
      <w:pPr>
        <w:pStyle w:val="Standard"/>
        <w:numPr>
          <w:ilvl w:val="0"/>
          <w:numId w:val="1"/>
        </w:numPr>
        <w:tabs>
          <w:tab w:val="left" w:pos="284"/>
        </w:tabs>
        <w:jc w:val="both"/>
      </w:pPr>
      <w:r w:rsidRPr="00CD19FB">
        <w:rPr>
          <w:b/>
        </w:rPr>
        <w:t>Развитие познавательных интересов</w:t>
      </w:r>
      <w:r w:rsidRPr="00CD19FB">
        <w:t>,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технологий;</w:t>
      </w:r>
    </w:p>
    <w:p w:rsidR="00F62384" w:rsidRPr="00CD19FB" w:rsidRDefault="00F62384" w:rsidP="00CD19FB">
      <w:pPr>
        <w:pStyle w:val="Standard"/>
        <w:numPr>
          <w:ilvl w:val="0"/>
          <w:numId w:val="1"/>
        </w:numPr>
        <w:tabs>
          <w:tab w:val="left" w:pos="284"/>
        </w:tabs>
        <w:jc w:val="both"/>
      </w:pPr>
      <w:r w:rsidRPr="00CD19FB">
        <w:rPr>
          <w:b/>
        </w:rPr>
        <w:t>Воспитание  убежденности</w:t>
      </w:r>
      <w:r w:rsidRPr="00CD19FB">
        <w:t xml:space="preserve"> в возможности познания законов природы;</w:t>
      </w:r>
    </w:p>
    <w:p w:rsidR="00F62384" w:rsidRPr="00CD19FB" w:rsidRDefault="00F62384" w:rsidP="00CD19FB">
      <w:pPr>
        <w:pStyle w:val="Standard"/>
        <w:numPr>
          <w:ilvl w:val="0"/>
          <w:numId w:val="1"/>
        </w:numPr>
        <w:tabs>
          <w:tab w:val="left" w:pos="284"/>
        </w:tabs>
        <w:jc w:val="both"/>
      </w:pPr>
      <w:r w:rsidRPr="00CD19FB">
        <w:t>Использование приобретенных знаний и умений 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среды.</w:t>
      </w:r>
    </w:p>
    <w:p w:rsidR="00F62384" w:rsidRPr="00CD19FB" w:rsidRDefault="00F62384" w:rsidP="00CD19FB">
      <w:pPr>
        <w:pStyle w:val="Standard"/>
        <w:jc w:val="both"/>
      </w:pPr>
      <w:r w:rsidRPr="00CD19FB">
        <w:rPr>
          <w:b/>
        </w:rPr>
        <w:t>В задачи обучения физики входят</w:t>
      </w:r>
      <w:r w:rsidRPr="00CD19FB">
        <w:t>: развитие мышления учащихся, формирование у них умений самостоятельно приобретать и применять знания, наблюдать и объяснять физические явления;</w:t>
      </w:r>
    </w:p>
    <w:p w:rsidR="00F62384" w:rsidRPr="00CD19FB" w:rsidRDefault="00F62384" w:rsidP="00CD19FB">
      <w:pPr>
        <w:pStyle w:val="Standard"/>
        <w:numPr>
          <w:ilvl w:val="0"/>
          <w:numId w:val="1"/>
        </w:numPr>
        <w:tabs>
          <w:tab w:val="left" w:pos="284"/>
        </w:tabs>
        <w:jc w:val="both"/>
      </w:pPr>
      <w:r w:rsidRPr="00CD19FB">
        <w:rPr>
          <w:b/>
        </w:rPr>
        <w:t>овладение школьными знаниями</w:t>
      </w:r>
      <w:r w:rsidRPr="00CD19FB">
        <w:t xml:space="preserve"> об экспериментальных фактах, понятиях, законах, теориях, ме</w:t>
      </w:r>
      <w:r w:rsidRPr="00CD19FB">
        <w:softHyphen/>
        <w:t>тодах физической науки; о современной научной картине мира; о широких возможностях применения фи</w:t>
      </w:r>
      <w:r w:rsidRPr="00CD19FB">
        <w:softHyphen/>
        <w:t>зических законов в технике и технологии;</w:t>
      </w:r>
    </w:p>
    <w:p w:rsidR="00F62384" w:rsidRPr="00CD19FB" w:rsidRDefault="00F62384" w:rsidP="00CD19FB">
      <w:pPr>
        <w:pStyle w:val="Standard"/>
        <w:numPr>
          <w:ilvl w:val="0"/>
          <w:numId w:val="1"/>
        </w:numPr>
        <w:tabs>
          <w:tab w:val="left" w:pos="284"/>
        </w:tabs>
        <w:jc w:val="both"/>
      </w:pPr>
      <w:r w:rsidRPr="00CD19FB">
        <w:rPr>
          <w:b/>
        </w:rPr>
        <w:t>усвоение школьниками</w:t>
      </w:r>
      <w:r w:rsidRPr="00CD19FB">
        <w:t xml:space="preserve"> идей единства строения материи и неисчерпаемости процесса ее познания, по</w:t>
      </w:r>
      <w:r w:rsidRPr="00CD19FB">
        <w:softHyphen/>
        <w:t>нимание роли практики в познании - формирование познавательного интереса к фи</w:t>
      </w:r>
      <w:r w:rsidRPr="00CD19FB">
        <w:softHyphen/>
        <w:t>зике и технике, развитие творческих способностей, осознанных мотивов учения; подготовка к продолже</w:t>
      </w:r>
      <w:r w:rsidRPr="00CD19FB">
        <w:softHyphen/>
        <w:t>нию образования и сознательному выбору профессии.</w:t>
      </w:r>
    </w:p>
    <w:p w:rsidR="00F62384" w:rsidRPr="00CD19FB" w:rsidRDefault="00F62384" w:rsidP="00CD19FB">
      <w:pPr>
        <w:pStyle w:val="a3"/>
        <w:spacing w:before="0" w:after="0"/>
        <w:ind w:firstLine="708"/>
        <w:jc w:val="both"/>
        <w:textAlignment w:val="top"/>
      </w:pPr>
      <w:r w:rsidRPr="00CD19FB">
        <w:t>Учебная программа по физике для основной общеобразовательной школы составлена на основе обязательного  минимума  содержания  физического образования.</w:t>
      </w:r>
    </w:p>
    <w:p w:rsidR="00F62384" w:rsidRPr="00CD19FB" w:rsidRDefault="00F62384" w:rsidP="00CD19FB">
      <w:pPr>
        <w:pStyle w:val="a3"/>
        <w:spacing w:before="0" w:after="0"/>
        <w:ind w:firstLine="708"/>
        <w:jc w:val="both"/>
        <w:textAlignment w:val="top"/>
      </w:pPr>
    </w:p>
    <w:p w:rsidR="00F62384" w:rsidRPr="00CD19FB" w:rsidRDefault="00F62384" w:rsidP="00CD19FB">
      <w:pPr>
        <w:pStyle w:val="a3"/>
        <w:spacing w:before="0" w:after="0"/>
        <w:jc w:val="center"/>
        <w:textAlignment w:val="top"/>
        <w:rPr>
          <w:b/>
        </w:rPr>
      </w:pPr>
      <w:r w:rsidRPr="00CD19FB">
        <w:rPr>
          <w:b/>
        </w:rPr>
        <w:t>Технология обучения</w:t>
      </w:r>
    </w:p>
    <w:p w:rsidR="00F62384" w:rsidRPr="00CD19FB" w:rsidRDefault="00F62384" w:rsidP="00CD19FB">
      <w:pPr>
        <w:pStyle w:val="a3"/>
        <w:spacing w:before="0" w:after="0"/>
        <w:ind w:firstLine="360"/>
        <w:jc w:val="both"/>
        <w:textAlignment w:val="top"/>
      </w:pPr>
      <w:r w:rsidRPr="00CD19FB">
        <w:t>В каждый раздел курса включен основной материал, глубокого и прочного усвоения которого следует добиваться, не загружая память учащихся множеством частных фактов. Некоторые вопросы разделов учащиеся должны рассматривать самостоятельно. Некоторые материалы даются в виде лекций. В основной материал 11 класса входят: учение об электромагнитном поле, явление электромагнитной индукции, квантовые свойства света, квантовые постулаты Бора, закон взаимосвязи массы и энергии. В основной материал также входят важнейшие следствия из законов и теорий, их практическое применение</w:t>
      </w:r>
    </w:p>
    <w:p w:rsidR="00F62384" w:rsidRPr="00CD19FB" w:rsidRDefault="00F62384" w:rsidP="00CD19FB">
      <w:pPr>
        <w:pStyle w:val="a3"/>
        <w:spacing w:before="0" w:after="0"/>
        <w:ind w:firstLine="360"/>
        <w:jc w:val="both"/>
        <w:textAlignment w:val="top"/>
      </w:pPr>
      <w:r w:rsidRPr="00CD19FB">
        <w:t xml:space="preserve">В обучении отражена роль в развитии физики и техники следующих ученых: </w:t>
      </w:r>
      <w:proofErr w:type="spellStart"/>
      <w:r w:rsidRPr="00CD19FB">
        <w:t>Э.Х.Ленца</w:t>
      </w:r>
      <w:proofErr w:type="spellEnd"/>
      <w:r w:rsidRPr="00CD19FB">
        <w:t xml:space="preserve">, </w:t>
      </w:r>
      <w:proofErr w:type="spellStart"/>
      <w:r w:rsidRPr="00CD19FB">
        <w:t>Д.Максвелла</w:t>
      </w:r>
      <w:proofErr w:type="spellEnd"/>
      <w:r w:rsidRPr="00CD19FB">
        <w:t xml:space="preserve">, </w:t>
      </w:r>
      <w:proofErr w:type="spellStart"/>
      <w:r w:rsidRPr="00CD19FB">
        <w:t>А.С.Попова</w:t>
      </w:r>
      <w:proofErr w:type="spellEnd"/>
      <w:r w:rsidRPr="00CD19FB">
        <w:t xml:space="preserve">, </w:t>
      </w:r>
      <w:proofErr w:type="spellStart"/>
      <w:r w:rsidRPr="00CD19FB">
        <w:t>А.Эйнштейна</w:t>
      </w:r>
      <w:proofErr w:type="spellEnd"/>
      <w:r w:rsidRPr="00CD19FB">
        <w:t xml:space="preserve">, </w:t>
      </w:r>
      <w:proofErr w:type="spellStart"/>
      <w:r w:rsidRPr="00CD19FB">
        <w:t>А.Г.Столетова</w:t>
      </w:r>
      <w:proofErr w:type="spellEnd"/>
      <w:r w:rsidRPr="00CD19FB">
        <w:t xml:space="preserve">, </w:t>
      </w:r>
      <w:proofErr w:type="spellStart"/>
      <w:r w:rsidRPr="00CD19FB">
        <w:t>М.Планка</w:t>
      </w:r>
      <w:proofErr w:type="spellEnd"/>
      <w:r w:rsidRPr="00CD19FB">
        <w:t xml:space="preserve">, </w:t>
      </w:r>
      <w:proofErr w:type="spellStart"/>
      <w:r w:rsidRPr="00CD19FB">
        <w:t>Э.Резерфорда</w:t>
      </w:r>
      <w:proofErr w:type="spellEnd"/>
      <w:r w:rsidRPr="00CD19FB">
        <w:t xml:space="preserve">, </w:t>
      </w:r>
      <w:proofErr w:type="spellStart"/>
      <w:r w:rsidRPr="00CD19FB">
        <w:t>Н.Бора</w:t>
      </w:r>
      <w:proofErr w:type="spellEnd"/>
      <w:r w:rsidRPr="00CD19FB">
        <w:t xml:space="preserve">, </w:t>
      </w:r>
      <w:proofErr w:type="spellStart"/>
      <w:r w:rsidRPr="00CD19FB">
        <w:t>И.В.Курчатова</w:t>
      </w:r>
      <w:proofErr w:type="spellEnd"/>
      <w:r w:rsidRPr="00CD19FB">
        <w:t>.</w:t>
      </w:r>
    </w:p>
    <w:p w:rsidR="00F62384" w:rsidRPr="00CD19FB" w:rsidRDefault="00F62384" w:rsidP="00CD19FB">
      <w:pPr>
        <w:pStyle w:val="a3"/>
        <w:spacing w:before="0" w:after="0"/>
        <w:ind w:firstLine="360"/>
        <w:jc w:val="both"/>
        <w:textAlignment w:val="top"/>
      </w:pPr>
      <w:r w:rsidRPr="00CD19FB">
        <w:t>На повышение эффективности усвоения основ физической науки направлено использование принципа генерализации учебного материала – такого его отбора и такой методики преподавания, при которых главное внимание уделено изучению основных фактов, понятий, законов, теорий.</w:t>
      </w:r>
    </w:p>
    <w:p w:rsidR="00F62384" w:rsidRPr="00CD19FB" w:rsidRDefault="00F62384" w:rsidP="00CD19FB">
      <w:pPr>
        <w:pStyle w:val="a3"/>
        <w:spacing w:before="0" w:after="0"/>
        <w:ind w:firstLine="360"/>
        <w:jc w:val="both"/>
        <w:textAlignment w:val="top"/>
      </w:pPr>
      <w:r w:rsidRPr="00CD19FB">
        <w:lastRenderedPageBreak/>
        <w:t>Задачи физического образования решаются в процессе овладения школьниками теоретическими и прикладными знаниями при выполнении лабораторных работ и решении задач.</w:t>
      </w:r>
    </w:p>
    <w:p w:rsidR="00F62384" w:rsidRPr="00CD19FB" w:rsidRDefault="00F62384" w:rsidP="00CD19FB">
      <w:pPr>
        <w:pStyle w:val="a3"/>
        <w:spacing w:before="0" w:after="0"/>
        <w:ind w:firstLine="360"/>
        <w:jc w:val="both"/>
        <w:textAlignment w:val="top"/>
      </w:pPr>
      <w:r w:rsidRPr="00CD19FB">
        <w:t>Программа предусматривает использование Международной системы единиц (СИ), а в ряде случаев и некоторых внесистемных единиц, допускаемых к применению.</w:t>
      </w:r>
    </w:p>
    <w:p w:rsidR="00F62384" w:rsidRPr="00CD19FB" w:rsidRDefault="00F62384" w:rsidP="00CD19FB">
      <w:pPr>
        <w:pStyle w:val="5"/>
        <w:spacing w:before="0" w:line="240" w:lineRule="auto"/>
        <w:rPr>
          <w:rFonts w:ascii="Times New Roman" w:hAnsi="Times New Roman" w:cs="Times New Roman"/>
          <w:sz w:val="24"/>
          <w:szCs w:val="24"/>
        </w:rPr>
      </w:pPr>
    </w:p>
    <w:p w:rsidR="00F62384" w:rsidRPr="00CD19FB" w:rsidRDefault="00F62384" w:rsidP="00CD19FB">
      <w:pPr>
        <w:pStyle w:val="5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D19FB">
        <w:rPr>
          <w:rFonts w:ascii="Times New Roman" w:hAnsi="Times New Roman" w:cs="Times New Roman"/>
          <w:b/>
          <w:color w:val="auto"/>
          <w:sz w:val="24"/>
          <w:szCs w:val="24"/>
        </w:rPr>
        <w:t>Учебно-тематический план  по курсу физики  11 класс (2 ч в неделю)</w:t>
      </w:r>
    </w:p>
    <w:p w:rsidR="00F62384" w:rsidRPr="00CD19FB" w:rsidRDefault="00F62384" w:rsidP="00CD19FB">
      <w:pPr>
        <w:rPr>
          <w:rFonts w:ascii="Times New Roman" w:hAnsi="Times New Roman" w:cs="Times New Roman"/>
          <w:lang w:eastAsia="en-US" w:bidi="ar-SA"/>
        </w:rPr>
      </w:pPr>
    </w:p>
    <w:tbl>
      <w:tblPr>
        <w:tblW w:w="1007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4"/>
        <w:gridCol w:w="1544"/>
        <w:gridCol w:w="1644"/>
        <w:gridCol w:w="2071"/>
      </w:tblGrid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trHeight w:val="671"/>
          <w:jc w:val="center"/>
        </w:trPr>
        <w:tc>
          <w:tcPr>
            <w:tcW w:w="4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b/>
                <w:bCs/>
                <w:color w:val="000000"/>
              </w:rPr>
            </w:pPr>
            <w:bookmarkStart w:id="0" w:name="_GoBack"/>
            <w:bookmarkEnd w:id="0"/>
            <w:r w:rsidRPr="00CD19FB">
              <w:rPr>
                <w:b/>
                <w:bCs/>
                <w:color w:val="000000"/>
              </w:rPr>
              <w:t>Тема раздела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b/>
                <w:bCs/>
                <w:color w:val="000000"/>
              </w:rPr>
            </w:pPr>
            <w:r w:rsidRPr="00CD19FB">
              <w:rPr>
                <w:b/>
                <w:bCs/>
                <w:color w:val="000000"/>
              </w:rPr>
              <w:t>Количество часов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b/>
                <w:bCs/>
                <w:color w:val="000000"/>
              </w:rPr>
            </w:pPr>
            <w:r w:rsidRPr="00CD19FB">
              <w:rPr>
                <w:b/>
                <w:bCs/>
                <w:color w:val="000000"/>
              </w:rPr>
              <w:t>Лабораторная работа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b/>
                <w:bCs/>
                <w:color w:val="000000"/>
              </w:rPr>
            </w:pPr>
            <w:r w:rsidRPr="00CD19FB">
              <w:rPr>
                <w:b/>
                <w:bCs/>
                <w:color w:val="000000"/>
              </w:rPr>
              <w:t>Контрольная работа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trHeight w:val="339"/>
          <w:jc w:val="center"/>
        </w:trPr>
        <w:tc>
          <w:tcPr>
            <w:tcW w:w="10073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D19FB" w:rsidRPr="00CD19FB" w:rsidRDefault="00CD19FB" w:rsidP="00CD19FB">
            <w:pPr>
              <w:pStyle w:val="Standard"/>
              <w:jc w:val="center"/>
              <w:rPr>
                <w:b/>
              </w:rPr>
            </w:pPr>
            <w:r w:rsidRPr="00CD19FB">
              <w:rPr>
                <w:b/>
                <w:bCs/>
                <w:color w:val="000000"/>
              </w:rPr>
              <w:t>Основы электродинамики (продолжение) 9ч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351"/>
          <w:jc w:val="center"/>
        </w:trPr>
        <w:tc>
          <w:tcPr>
            <w:tcW w:w="4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Магнитное поле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3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1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-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333"/>
          <w:jc w:val="center"/>
        </w:trPr>
        <w:tc>
          <w:tcPr>
            <w:tcW w:w="481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Электромагнитная индукция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6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1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1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372"/>
          <w:jc w:val="center"/>
        </w:trPr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b/>
                <w:bCs/>
              </w:rPr>
              <w:t>Колебания и волны 10ч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421"/>
          <w:jc w:val="center"/>
        </w:trPr>
        <w:tc>
          <w:tcPr>
            <w:tcW w:w="481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Механические колебания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1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1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-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546"/>
          <w:jc w:val="center"/>
        </w:trPr>
        <w:tc>
          <w:tcPr>
            <w:tcW w:w="481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Электромагнитные колебания. Производство, передача и исполь</w:t>
            </w:r>
            <w:r w:rsidRPr="00CD19FB">
              <w:rPr>
                <w:color w:val="000000"/>
              </w:rPr>
              <w:softHyphen/>
              <w:t>зование электрической энергии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5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-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1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281"/>
          <w:jc w:val="center"/>
        </w:trPr>
        <w:tc>
          <w:tcPr>
            <w:tcW w:w="481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Механические волны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1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-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-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259"/>
          <w:jc w:val="center"/>
        </w:trPr>
        <w:tc>
          <w:tcPr>
            <w:tcW w:w="481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Электромагнитные волны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3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-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1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1007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rPr>
                <w:b/>
                <w:bCs/>
                <w:color w:val="000000"/>
              </w:rPr>
              <w:t>Оптика 13ч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trHeight w:val="517"/>
          <w:jc w:val="center"/>
        </w:trPr>
        <w:tc>
          <w:tcPr>
            <w:tcW w:w="481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Световые волны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6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3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-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605"/>
          <w:jc w:val="center"/>
        </w:trPr>
        <w:tc>
          <w:tcPr>
            <w:tcW w:w="4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Элементы теории относительности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3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-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-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449"/>
          <w:jc w:val="center"/>
        </w:trPr>
        <w:tc>
          <w:tcPr>
            <w:tcW w:w="4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Излучение и спектры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4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1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1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trHeight w:val="277"/>
          <w:jc w:val="center"/>
        </w:trPr>
        <w:tc>
          <w:tcPr>
            <w:tcW w:w="10073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rPr>
                <w:b/>
                <w:color w:val="000000"/>
              </w:rPr>
              <w:t>Квантовая физика 13ч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365"/>
          <w:jc w:val="center"/>
        </w:trPr>
        <w:tc>
          <w:tcPr>
            <w:tcW w:w="481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Световые кванты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6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-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1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374"/>
          <w:jc w:val="center"/>
        </w:trPr>
        <w:tc>
          <w:tcPr>
            <w:tcW w:w="4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Атомная физика.  Физика атомного ядра. Элементарные частицы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color w:val="000000"/>
              </w:rPr>
            </w:pPr>
            <w:r w:rsidRPr="00CD19FB">
              <w:rPr>
                <w:color w:val="000000"/>
              </w:rPr>
              <w:t>7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-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1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374"/>
          <w:jc w:val="center"/>
        </w:trPr>
        <w:tc>
          <w:tcPr>
            <w:tcW w:w="100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rPr>
                <w:b/>
              </w:rPr>
              <w:t>Астрономия 7ч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cantSplit/>
          <w:trHeight w:val="374"/>
          <w:jc w:val="center"/>
        </w:trPr>
        <w:tc>
          <w:tcPr>
            <w:tcW w:w="4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color w:val="000000"/>
              </w:rPr>
            </w:pPr>
            <w:r w:rsidRPr="00CD19FB">
              <w:rPr>
                <w:color w:val="000000"/>
              </w:rPr>
              <w:t>Элементы развития Вселенной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b/>
                <w:color w:val="000000"/>
              </w:rPr>
            </w:pPr>
            <w:r w:rsidRPr="00CD19FB">
              <w:rPr>
                <w:b/>
                <w:color w:val="000000"/>
              </w:rPr>
              <w:t>7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-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-</w:t>
            </w:r>
          </w:p>
        </w:tc>
      </w:tr>
      <w:tr w:rsidR="00CD19FB" w:rsidRPr="00CD19FB" w:rsidTr="00CD19FB">
        <w:tblPrEx>
          <w:tblCellMar>
            <w:top w:w="0" w:type="dxa"/>
            <w:bottom w:w="0" w:type="dxa"/>
          </w:tblCellMar>
        </w:tblPrEx>
        <w:trPr>
          <w:trHeight w:val="440"/>
          <w:jc w:val="center"/>
        </w:trPr>
        <w:tc>
          <w:tcPr>
            <w:tcW w:w="4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rPr>
                <w:b/>
                <w:color w:val="000000"/>
              </w:rPr>
            </w:pPr>
            <w:r w:rsidRPr="00CD19FB">
              <w:rPr>
                <w:b/>
                <w:color w:val="000000"/>
              </w:rPr>
              <w:t>Обобщающее повторение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  <w:rPr>
                <w:b/>
                <w:color w:val="000000"/>
              </w:rPr>
            </w:pPr>
            <w:r w:rsidRPr="00CD19FB">
              <w:rPr>
                <w:b/>
                <w:color w:val="000000"/>
              </w:rPr>
              <w:t>16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-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CD19FB" w:rsidRPr="00CD19FB" w:rsidRDefault="00CD19FB" w:rsidP="00CD19FB">
            <w:pPr>
              <w:pStyle w:val="Standard"/>
              <w:jc w:val="center"/>
            </w:pPr>
            <w:r w:rsidRPr="00CD19FB">
              <w:t>1</w:t>
            </w:r>
          </w:p>
        </w:tc>
      </w:tr>
    </w:tbl>
    <w:p w:rsidR="00CD19FB" w:rsidRPr="00CD19FB" w:rsidRDefault="00CD19FB" w:rsidP="00CD19FB">
      <w:pPr>
        <w:pStyle w:val="a3"/>
        <w:spacing w:before="0" w:after="0"/>
        <w:ind w:firstLine="360"/>
        <w:jc w:val="both"/>
        <w:textAlignment w:val="top"/>
      </w:pPr>
    </w:p>
    <w:p w:rsidR="00CD19FB" w:rsidRPr="00CD19FB" w:rsidRDefault="00CD19FB" w:rsidP="00CD19FB">
      <w:pPr>
        <w:ind w:firstLine="600"/>
        <w:rPr>
          <w:rFonts w:ascii="Times New Roman" w:hAnsi="Times New Roman" w:cs="Times New Roman"/>
          <w:b/>
          <w:bCs/>
          <w:lang w:eastAsia="ru-RU"/>
        </w:rPr>
      </w:pPr>
      <w:r w:rsidRPr="00CD19FB">
        <w:rPr>
          <w:rFonts w:ascii="Times New Roman" w:hAnsi="Times New Roman" w:cs="Times New Roman"/>
          <w:b/>
          <w:bCs/>
          <w:lang w:eastAsia="ru-RU"/>
        </w:rPr>
        <w:t>Ведущие формы и методы, технологии обучения:</w:t>
      </w:r>
    </w:p>
    <w:p w:rsidR="00CD19FB" w:rsidRPr="00CD19FB" w:rsidRDefault="00CD19FB" w:rsidP="00CD19FB">
      <w:pPr>
        <w:shd w:val="clear" w:color="auto" w:fill="FFFFFF"/>
        <w:ind w:firstLine="600"/>
        <w:jc w:val="both"/>
        <w:rPr>
          <w:rFonts w:ascii="Times New Roman" w:hAnsi="Times New Roman" w:cs="Times New Roman"/>
          <w:lang w:eastAsia="ru-RU"/>
        </w:rPr>
      </w:pPr>
      <w:r w:rsidRPr="00CD19FB">
        <w:rPr>
          <w:rFonts w:ascii="Times New Roman" w:hAnsi="Times New Roman" w:cs="Times New Roman"/>
          <w:u w:val="single"/>
          <w:lang w:eastAsia="ru-RU"/>
        </w:rPr>
        <w:t>Формы организации учебных занятий:</w:t>
      </w:r>
      <w:r w:rsidRPr="00CD19FB">
        <w:rPr>
          <w:rFonts w:ascii="Times New Roman" w:hAnsi="Times New Roman" w:cs="Times New Roman"/>
          <w:lang w:eastAsia="ru-RU"/>
        </w:rPr>
        <w:t xml:space="preserve"> изучение нового материала; семинарские занятия; обобщения и систематизации; контрольные мероприятия.</w:t>
      </w:r>
    </w:p>
    <w:p w:rsidR="00CD19FB" w:rsidRPr="00CD19FB" w:rsidRDefault="00CD19FB" w:rsidP="00CD19FB">
      <w:pPr>
        <w:shd w:val="clear" w:color="auto" w:fill="FFFFFF"/>
        <w:tabs>
          <w:tab w:val="left" w:pos="709"/>
        </w:tabs>
        <w:ind w:firstLine="600"/>
        <w:jc w:val="both"/>
        <w:rPr>
          <w:rFonts w:ascii="Times New Roman" w:hAnsi="Times New Roman" w:cs="Times New Roman"/>
          <w:lang w:eastAsia="ru-RU"/>
        </w:rPr>
      </w:pPr>
      <w:r w:rsidRPr="00CD19FB">
        <w:rPr>
          <w:rFonts w:ascii="Times New Roman" w:hAnsi="Times New Roman" w:cs="Times New Roman"/>
          <w:u w:val="single"/>
          <w:lang w:eastAsia="ru-RU"/>
        </w:rPr>
        <w:t>Используемы методы обучения</w:t>
      </w:r>
      <w:r w:rsidRPr="00CD19FB">
        <w:rPr>
          <w:rFonts w:ascii="Times New Roman" w:hAnsi="Times New Roman" w:cs="Times New Roman"/>
          <w:lang w:eastAsia="ru-RU"/>
        </w:rPr>
        <w:t xml:space="preserve"> (по И. Я. </w:t>
      </w:r>
      <w:proofErr w:type="spellStart"/>
      <w:r w:rsidRPr="00CD19FB">
        <w:rPr>
          <w:rFonts w:ascii="Times New Roman" w:hAnsi="Times New Roman" w:cs="Times New Roman"/>
          <w:lang w:eastAsia="ru-RU"/>
        </w:rPr>
        <w:t>Лернеру</w:t>
      </w:r>
      <w:proofErr w:type="spellEnd"/>
      <w:r w:rsidRPr="00CD19FB">
        <w:rPr>
          <w:rFonts w:ascii="Times New Roman" w:hAnsi="Times New Roman" w:cs="Times New Roman"/>
          <w:lang w:eastAsia="ru-RU"/>
        </w:rPr>
        <w:t>): объяснительно-иллюстративный; проблемное изложение, эвристический, исследовательский.</w:t>
      </w:r>
    </w:p>
    <w:p w:rsidR="00CD19FB" w:rsidRPr="00CD19FB" w:rsidRDefault="00CD19FB" w:rsidP="00CD19FB">
      <w:pPr>
        <w:rPr>
          <w:rFonts w:ascii="Times New Roman" w:hAnsi="Times New Roman" w:cs="Times New Roman"/>
          <w:lang w:eastAsia="en-US" w:bidi="ar-SA"/>
        </w:rPr>
      </w:pPr>
      <w:proofErr w:type="gramStart"/>
      <w:r w:rsidRPr="00CD19FB">
        <w:rPr>
          <w:rFonts w:ascii="Times New Roman" w:hAnsi="Times New Roman" w:cs="Times New Roman"/>
          <w:u w:val="single"/>
          <w:lang w:eastAsia="ru-RU"/>
        </w:rPr>
        <w:t>Используемые педагогические технологии:</w:t>
      </w:r>
      <w:r w:rsidRPr="00CD19FB">
        <w:rPr>
          <w:rFonts w:ascii="Times New Roman" w:hAnsi="Times New Roman" w:cs="Times New Roman"/>
          <w:lang w:eastAsia="ru-RU"/>
        </w:rPr>
        <w:t xml:space="preserve"> информационно-коммуникационные; </w:t>
      </w:r>
      <w:proofErr w:type="spellStart"/>
      <w:r w:rsidRPr="00CD19FB">
        <w:rPr>
          <w:rFonts w:ascii="Times New Roman" w:hAnsi="Times New Roman" w:cs="Times New Roman"/>
          <w:lang w:eastAsia="ru-RU"/>
        </w:rPr>
        <w:t>компетентностный</w:t>
      </w:r>
      <w:proofErr w:type="spellEnd"/>
      <w:r w:rsidRPr="00CD19FB">
        <w:rPr>
          <w:rFonts w:ascii="Times New Roman" w:hAnsi="Times New Roman" w:cs="Times New Roman"/>
          <w:lang w:eastAsia="ru-RU"/>
        </w:rPr>
        <w:t xml:space="preserve"> подход к обучению (авторы:</w:t>
      </w:r>
      <w:proofErr w:type="gramEnd"/>
      <w:r w:rsidRPr="00CD19FB">
        <w:rPr>
          <w:rFonts w:ascii="Times New Roman" w:hAnsi="Times New Roman" w:cs="Times New Roman"/>
          <w:lang w:eastAsia="ru-RU"/>
        </w:rPr>
        <w:t xml:space="preserve"> </w:t>
      </w:r>
      <w:proofErr w:type="spellStart"/>
      <w:r w:rsidRPr="00CD19FB">
        <w:rPr>
          <w:rFonts w:ascii="Times New Roman" w:hAnsi="Times New Roman" w:cs="Times New Roman"/>
          <w:lang w:eastAsia="ru-RU"/>
        </w:rPr>
        <w:t>Хуторский</w:t>
      </w:r>
      <w:proofErr w:type="spellEnd"/>
      <w:r w:rsidRPr="00CD19FB">
        <w:rPr>
          <w:rFonts w:ascii="Times New Roman" w:hAnsi="Times New Roman" w:cs="Times New Roman"/>
          <w:lang w:eastAsia="ru-RU"/>
        </w:rPr>
        <w:t xml:space="preserve"> А.В., Зимняя И.А.), дифференцированное обучение (автор: </w:t>
      </w:r>
      <w:proofErr w:type="spellStart"/>
      <w:r w:rsidRPr="00CD19FB">
        <w:rPr>
          <w:rFonts w:ascii="Times New Roman" w:hAnsi="Times New Roman" w:cs="Times New Roman"/>
          <w:lang w:eastAsia="ru-RU"/>
        </w:rPr>
        <w:t>Гузеев</w:t>
      </w:r>
      <w:proofErr w:type="spellEnd"/>
      <w:r w:rsidRPr="00CD19FB">
        <w:rPr>
          <w:rFonts w:ascii="Times New Roman" w:hAnsi="Times New Roman" w:cs="Times New Roman"/>
          <w:lang w:eastAsia="ru-RU"/>
        </w:rPr>
        <w:t xml:space="preserve"> В.В</w:t>
      </w:r>
    </w:p>
    <w:p w:rsidR="00CD19FB" w:rsidRPr="00CD19FB" w:rsidRDefault="00CD19FB" w:rsidP="00CD19FB">
      <w:pPr>
        <w:ind w:firstLine="708"/>
        <w:jc w:val="both"/>
        <w:rPr>
          <w:rFonts w:ascii="Times New Roman" w:hAnsi="Times New Roman" w:cs="Times New Roman"/>
          <w:b/>
          <w:bCs/>
          <w:lang w:eastAsia="ru-RU"/>
        </w:rPr>
      </w:pPr>
      <w:r w:rsidRPr="00CD19FB">
        <w:rPr>
          <w:rFonts w:ascii="Times New Roman" w:hAnsi="Times New Roman" w:cs="Times New Roman"/>
          <w:b/>
          <w:bCs/>
          <w:lang w:eastAsia="ru-RU"/>
        </w:rPr>
        <w:t xml:space="preserve">Используемые формы, способы и средства проверки и оценки результатов </w:t>
      </w:r>
      <w:proofErr w:type="gramStart"/>
      <w:r w:rsidRPr="00CD19FB">
        <w:rPr>
          <w:rFonts w:ascii="Times New Roman" w:hAnsi="Times New Roman" w:cs="Times New Roman"/>
          <w:b/>
          <w:bCs/>
          <w:lang w:eastAsia="ru-RU"/>
        </w:rPr>
        <w:t>обучения</w:t>
      </w:r>
      <w:proofErr w:type="gramEnd"/>
      <w:r w:rsidRPr="00CD19FB">
        <w:rPr>
          <w:rFonts w:ascii="Times New Roman" w:hAnsi="Times New Roman" w:cs="Times New Roman"/>
          <w:b/>
          <w:bCs/>
          <w:lang w:eastAsia="ru-RU"/>
        </w:rPr>
        <w:t xml:space="preserve"> по данной рабочей программе:</w:t>
      </w:r>
    </w:p>
    <w:p w:rsidR="00CD19FB" w:rsidRPr="00CD19FB" w:rsidRDefault="00CD19FB" w:rsidP="00CD19FB">
      <w:pPr>
        <w:shd w:val="clear" w:color="auto" w:fill="FFFFFF"/>
        <w:ind w:firstLine="708"/>
        <w:jc w:val="both"/>
        <w:rPr>
          <w:rFonts w:ascii="Times New Roman" w:hAnsi="Times New Roman" w:cs="Times New Roman"/>
          <w:lang w:eastAsia="ru-RU"/>
        </w:rPr>
      </w:pPr>
      <w:r w:rsidRPr="00CD19FB">
        <w:rPr>
          <w:rFonts w:ascii="Times New Roman" w:hAnsi="Times New Roman" w:cs="Times New Roman"/>
          <w:lang w:eastAsia="ru-RU"/>
        </w:rPr>
        <w:t>Формы контроля: самостоятельная работа, контрольная работа; тестирование; лабораторная работа; фронтальный опрос; физический диктант; домашний лабораторный  практикум.</w:t>
      </w:r>
    </w:p>
    <w:p w:rsidR="001F39CF" w:rsidRPr="00CD19FB" w:rsidRDefault="001F39CF" w:rsidP="00CD19FB">
      <w:pPr>
        <w:rPr>
          <w:rFonts w:ascii="Times New Roman" w:hAnsi="Times New Roman" w:cs="Times New Roman"/>
        </w:rPr>
      </w:pPr>
    </w:p>
    <w:p w:rsidR="00F62384" w:rsidRPr="00CD19FB" w:rsidRDefault="00F62384" w:rsidP="00CD19FB">
      <w:pPr>
        <w:rPr>
          <w:rFonts w:ascii="Times New Roman" w:hAnsi="Times New Roman" w:cs="Times New Roman"/>
        </w:rPr>
      </w:pPr>
    </w:p>
    <w:sectPr w:rsidR="00F62384" w:rsidRPr="00CD19FB" w:rsidSect="00F62384">
      <w:pgSz w:w="11906" w:h="16838"/>
      <w:pgMar w:top="426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24C68"/>
    <w:multiLevelType w:val="multilevel"/>
    <w:tmpl w:val="E3D87010"/>
    <w:styleLink w:val="WW8Num1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180E7F6B"/>
    <w:multiLevelType w:val="multilevel"/>
    <w:tmpl w:val="0E08AC5E"/>
    <w:styleLink w:val="WW8Num12"/>
    <w:lvl w:ilvl="0">
      <w:numFmt w:val="bullet"/>
      <w:lvlText w:val=""/>
      <w:lvlJc w:val="left"/>
      <w:rPr>
        <w:rFonts w:ascii="Symbol" w:hAnsi="Symbol" w:cs="Symbol"/>
        <w:szCs w:val="28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  <w:szCs w:val="28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  <w:szCs w:val="28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2">
    <w:nsid w:val="392462C4"/>
    <w:multiLevelType w:val="multilevel"/>
    <w:tmpl w:val="934899B4"/>
    <w:styleLink w:val="WW8Num2"/>
    <w:lvl w:ilvl="0">
      <w:numFmt w:val="bullet"/>
      <w:lvlText w:val=""/>
      <w:lvlJc w:val="left"/>
      <w:rPr>
        <w:rFonts w:ascii="Symbol" w:hAnsi="Symbol" w:cs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  <w:lvlOverride w:ilvl="0"/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384"/>
    <w:rsid w:val="001F39CF"/>
    <w:rsid w:val="00CD19FB"/>
    <w:rsid w:val="00F6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62384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2384"/>
    <w:pPr>
      <w:keepNext/>
      <w:keepLines/>
      <w:widowControl/>
      <w:suppressAutoHyphens w:val="0"/>
      <w:autoSpaceDN/>
      <w:spacing w:before="200" w:line="276" w:lineRule="auto"/>
      <w:textAlignment w:val="auto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  <w:lang w:eastAsia="en-US" w:bidi="ar-SA"/>
    </w:rPr>
  </w:style>
  <w:style w:type="paragraph" w:styleId="9">
    <w:name w:val="heading 9"/>
    <w:basedOn w:val="Standard"/>
    <w:next w:val="Standard"/>
    <w:link w:val="90"/>
    <w:rsid w:val="00F6238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F62384"/>
    <w:rPr>
      <w:rFonts w:ascii="Arial" w:eastAsia="Times New Roman" w:hAnsi="Arial" w:cs="Arial"/>
      <w:kern w:val="3"/>
      <w:lang w:eastAsia="zh-CN"/>
    </w:rPr>
  </w:style>
  <w:style w:type="paragraph" w:customStyle="1" w:styleId="Standard">
    <w:name w:val="Standard"/>
    <w:rsid w:val="00F6238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3">
    <w:name w:val="Normal (Web)"/>
    <w:basedOn w:val="Standard"/>
    <w:rsid w:val="00F62384"/>
    <w:pPr>
      <w:spacing w:before="280" w:after="280"/>
    </w:pPr>
  </w:style>
  <w:style w:type="paragraph" w:styleId="a4">
    <w:name w:val="List Paragraph"/>
    <w:basedOn w:val="Standard"/>
    <w:rsid w:val="00F62384"/>
    <w:pPr>
      <w:ind w:left="720"/>
    </w:pPr>
    <w:rPr>
      <w:rFonts w:eastAsia="Calibri"/>
    </w:rPr>
  </w:style>
  <w:style w:type="paragraph" w:customStyle="1" w:styleId="Textbodyindent">
    <w:name w:val="Text body indent"/>
    <w:basedOn w:val="Standard"/>
    <w:rsid w:val="00F62384"/>
    <w:pPr>
      <w:spacing w:after="120"/>
      <w:ind w:left="283"/>
    </w:pPr>
  </w:style>
  <w:style w:type="paragraph" w:customStyle="1" w:styleId="Default">
    <w:name w:val="Default"/>
    <w:rsid w:val="00F62384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basedOn w:val="a2"/>
    <w:rsid w:val="00F62384"/>
    <w:pPr>
      <w:numPr>
        <w:numId w:val="1"/>
      </w:numPr>
    </w:pPr>
  </w:style>
  <w:style w:type="numbering" w:customStyle="1" w:styleId="WW8Num12">
    <w:name w:val="WW8Num12"/>
    <w:basedOn w:val="a2"/>
    <w:rsid w:val="00F62384"/>
    <w:pPr>
      <w:numPr>
        <w:numId w:val="2"/>
      </w:numPr>
    </w:pPr>
  </w:style>
  <w:style w:type="numbering" w:customStyle="1" w:styleId="WW8Num13">
    <w:name w:val="WW8Num13"/>
    <w:basedOn w:val="a2"/>
    <w:rsid w:val="00F62384"/>
    <w:pPr>
      <w:numPr>
        <w:numId w:val="3"/>
      </w:numPr>
    </w:pPr>
  </w:style>
  <w:style w:type="character" w:customStyle="1" w:styleId="50">
    <w:name w:val="Заголовок 5 Знак"/>
    <w:basedOn w:val="a0"/>
    <w:link w:val="5"/>
    <w:uiPriority w:val="9"/>
    <w:semiHidden/>
    <w:rsid w:val="00F62384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62384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2384"/>
    <w:pPr>
      <w:keepNext/>
      <w:keepLines/>
      <w:widowControl/>
      <w:suppressAutoHyphens w:val="0"/>
      <w:autoSpaceDN/>
      <w:spacing w:before="200" w:line="276" w:lineRule="auto"/>
      <w:textAlignment w:val="auto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  <w:lang w:eastAsia="en-US" w:bidi="ar-SA"/>
    </w:rPr>
  </w:style>
  <w:style w:type="paragraph" w:styleId="9">
    <w:name w:val="heading 9"/>
    <w:basedOn w:val="Standard"/>
    <w:next w:val="Standard"/>
    <w:link w:val="90"/>
    <w:rsid w:val="00F6238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F62384"/>
    <w:rPr>
      <w:rFonts w:ascii="Arial" w:eastAsia="Times New Roman" w:hAnsi="Arial" w:cs="Arial"/>
      <w:kern w:val="3"/>
      <w:lang w:eastAsia="zh-CN"/>
    </w:rPr>
  </w:style>
  <w:style w:type="paragraph" w:customStyle="1" w:styleId="Standard">
    <w:name w:val="Standard"/>
    <w:rsid w:val="00F62384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3">
    <w:name w:val="Normal (Web)"/>
    <w:basedOn w:val="Standard"/>
    <w:rsid w:val="00F62384"/>
    <w:pPr>
      <w:spacing w:before="280" w:after="280"/>
    </w:pPr>
  </w:style>
  <w:style w:type="paragraph" w:styleId="a4">
    <w:name w:val="List Paragraph"/>
    <w:basedOn w:val="Standard"/>
    <w:rsid w:val="00F62384"/>
    <w:pPr>
      <w:ind w:left="720"/>
    </w:pPr>
    <w:rPr>
      <w:rFonts w:eastAsia="Calibri"/>
    </w:rPr>
  </w:style>
  <w:style w:type="paragraph" w:customStyle="1" w:styleId="Textbodyindent">
    <w:name w:val="Text body indent"/>
    <w:basedOn w:val="Standard"/>
    <w:rsid w:val="00F62384"/>
    <w:pPr>
      <w:spacing w:after="120"/>
      <w:ind w:left="283"/>
    </w:pPr>
  </w:style>
  <w:style w:type="paragraph" w:customStyle="1" w:styleId="Default">
    <w:name w:val="Default"/>
    <w:rsid w:val="00F62384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basedOn w:val="a2"/>
    <w:rsid w:val="00F62384"/>
    <w:pPr>
      <w:numPr>
        <w:numId w:val="1"/>
      </w:numPr>
    </w:pPr>
  </w:style>
  <w:style w:type="numbering" w:customStyle="1" w:styleId="WW8Num12">
    <w:name w:val="WW8Num12"/>
    <w:basedOn w:val="a2"/>
    <w:rsid w:val="00F62384"/>
    <w:pPr>
      <w:numPr>
        <w:numId w:val="2"/>
      </w:numPr>
    </w:pPr>
  </w:style>
  <w:style w:type="numbering" w:customStyle="1" w:styleId="WW8Num13">
    <w:name w:val="WW8Num13"/>
    <w:basedOn w:val="a2"/>
    <w:rsid w:val="00F62384"/>
    <w:pPr>
      <w:numPr>
        <w:numId w:val="3"/>
      </w:numPr>
    </w:pPr>
  </w:style>
  <w:style w:type="character" w:customStyle="1" w:styleId="50">
    <w:name w:val="Заголовок 5 Знак"/>
    <w:basedOn w:val="a0"/>
    <w:link w:val="5"/>
    <w:uiPriority w:val="9"/>
    <w:semiHidden/>
    <w:rsid w:val="00F62384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2017-01-20T09:49:00Z</dcterms:created>
  <dcterms:modified xsi:type="dcterms:W3CDTF">2017-01-20T10:04:00Z</dcterms:modified>
</cp:coreProperties>
</file>